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17A99" w14:textId="2E813C29" w:rsidR="0054030B" w:rsidRPr="00276F20" w:rsidRDefault="0054030B" w:rsidP="0054030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102</w:t>
      </w:r>
      <w:r w:rsidRPr="00276F20">
        <w:t>-e</w:t>
      </w:r>
      <w:r w:rsidRPr="00276F20">
        <w:tab/>
      </w:r>
      <w:r w:rsidRPr="00910429">
        <w:rPr>
          <w:szCs w:val="24"/>
        </w:rPr>
        <w:t>R4-2</w:t>
      </w:r>
      <w:r>
        <w:rPr>
          <w:szCs w:val="24"/>
        </w:rPr>
        <w:t>2</w:t>
      </w:r>
      <w:r w:rsidR="00181662">
        <w:rPr>
          <w:szCs w:val="24"/>
        </w:rPr>
        <w:t>05429</w:t>
      </w:r>
    </w:p>
    <w:p w14:paraId="5248F096" w14:textId="2CC0121E" w:rsidR="0054030B" w:rsidRPr="00276F20" w:rsidRDefault="0054030B" w:rsidP="0054030B">
      <w:pPr>
        <w:pStyle w:val="3GPPHeader"/>
      </w:pPr>
      <w:bookmarkStart w:id="1" w:name="OLE_LINK3"/>
      <w:bookmarkStart w:id="2" w:name="OLE_LINK4"/>
      <w:r w:rsidRPr="00276F20">
        <w:t xml:space="preserve">Electronic Meeting, </w:t>
      </w:r>
      <w:r>
        <w:t>21</w:t>
      </w:r>
      <w:r w:rsidRPr="003422AE">
        <w:t xml:space="preserve"> </w:t>
      </w:r>
      <w:r>
        <w:t>Feb.</w:t>
      </w:r>
      <w:r w:rsidRPr="003422AE">
        <w:t xml:space="preserve"> – </w:t>
      </w:r>
      <w:r>
        <w:t>3rd</w:t>
      </w:r>
      <w:r w:rsidRPr="003422AE">
        <w:t xml:space="preserve"> </w:t>
      </w:r>
      <w:r>
        <w:t>Mar.</w:t>
      </w:r>
      <w:r w:rsidRPr="003422AE">
        <w:t xml:space="preserve"> 202</w:t>
      </w:r>
      <w:r>
        <w:t>2</w:t>
      </w:r>
    </w:p>
    <w:bookmarkEnd w:id="1"/>
    <w:bookmarkEnd w:id="2"/>
    <w:p w14:paraId="53427C63" w14:textId="77777777" w:rsidR="0054030B" w:rsidRPr="00B42E8B" w:rsidRDefault="0054030B" w:rsidP="0054030B">
      <w:pPr>
        <w:pStyle w:val="3GPPHeader"/>
      </w:pPr>
    </w:p>
    <w:p w14:paraId="38AAD043" w14:textId="3FABC885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>
        <w:rPr>
          <w:sz w:val="22"/>
        </w:rPr>
        <w:t>10.19.4.</w:t>
      </w:r>
      <w:r w:rsidR="00183984">
        <w:rPr>
          <w:sz w:val="22"/>
        </w:rPr>
        <w:t>3.1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289659C8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>
        <w:rPr>
          <w:sz w:val="22"/>
        </w:rPr>
        <w:t>Discussion</w:t>
      </w:r>
      <w:r w:rsidRPr="00276F20">
        <w:rPr>
          <w:sz w:val="22"/>
        </w:rPr>
        <w:t xml:space="preserve"> on </w:t>
      </w:r>
      <w:r w:rsidR="00183984">
        <w:rPr>
          <w:sz w:val="22"/>
        </w:rPr>
        <w:t xml:space="preserve">CSI reporting for </w:t>
      </w:r>
      <w:proofErr w:type="gramStart"/>
      <w:r w:rsidR="00183984">
        <w:rPr>
          <w:sz w:val="22"/>
        </w:rPr>
        <w:t>Multi-TRP</w:t>
      </w:r>
      <w:proofErr w:type="gramEnd"/>
      <w:r w:rsidR="00183984">
        <w:rPr>
          <w:sz w:val="22"/>
        </w:rPr>
        <w:t xml:space="preserve"> transmission</w:t>
      </w:r>
      <w:r>
        <w:rPr>
          <w:sz w:val="22"/>
        </w:rPr>
        <w:t xml:space="preserve"> </w:t>
      </w:r>
    </w:p>
    <w:p w14:paraId="4B675DFA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  <w:t>Discussion</w:t>
      </w:r>
    </w:p>
    <w:p w14:paraId="0FCBF721" w14:textId="77777777" w:rsidR="009420F4" w:rsidRPr="00B42E8B" w:rsidRDefault="009420F4" w:rsidP="009420F4">
      <w:pPr>
        <w:pStyle w:val="3GPPHeader"/>
        <w:rPr>
          <w:sz w:val="22"/>
        </w:rPr>
      </w:pPr>
    </w:p>
    <w:p w14:paraId="1ED461E4" w14:textId="77777777" w:rsidR="009420F4" w:rsidRPr="0092180D" w:rsidRDefault="009420F4" w:rsidP="009420F4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54BC2472" w14:textId="019FC434" w:rsidR="009420F4" w:rsidRDefault="0014440D" w:rsidP="009420F4">
      <w:r>
        <w:t xml:space="preserve">During the last RAN4 meeting’s discussion, it was agreed to introduce CSI requirements for CSI reporting enhancement for m-TRP NCJT transmission. However, which exact requirement from CQI, PMI and RI for single-DCI based </w:t>
      </w:r>
      <w:r w:rsidR="00A015F8">
        <w:t>m</w:t>
      </w:r>
      <w:r>
        <w:t xml:space="preserve">ulti-TRP scheme has not been decided yet.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4440D" w14:paraId="68E59940" w14:textId="77777777" w:rsidTr="0014440D">
        <w:tc>
          <w:tcPr>
            <w:tcW w:w="9350" w:type="dxa"/>
          </w:tcPr>
          <w:p w14:paraId="7D1036B4" w14:textId="77777777" w:rsidR="0014440D" w:rsidRDefault="0014440D" w:rsidP="0014440D">
            <w:pPr>
              <w:pStyle w:val="ListParagraph"/>
              <w:numPr>
                <w:ilvl w:val="0"/>
                <w:numId w:val="1"/>
              </w:numPr>
              <w:overflowPunct/>
              <w:autoSpaceDE/>
              <w:adjustRightInd/>
              <w:spacing w:after="120" w:line="256" w:lineRule="auto"/>
              <w:ind w:firstLineChars="0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 xml:space="preserve">FFS on CQI, PMI, and RI requirement for </w:t>
            </w:r>
            <w:r>
              <w:rPr>
                <w:szCs w:val="24"/>
                <w:lang w:val="en-US" w:eastAsia="zh-CN"/>
              </w:rPr>
              <w:t xml:space="preserve">Single-DCI based </w:t>
            </w:r>
            <w:proofErr w:type="gramStart"/>
            <w:r>
              <w:rPr>
                <w:szCs w:val="24"/>
                <w:lang w:val="en-US" w:eastAsia="zh-CN"/>
              </w:rPr>
              <w:t>Multi-TRP</w:t>
            </w:r>
            <w:proofErr w:type="gramEnd"/>
            <w:r>
              <w:rPr>
                <w:szCs w:val="24"/>
                <w:lang w:val="en-US" w:eastAsia="zh-CN"/>
              </w:rPr>
              <w:t xml:space="preserve"> scheme</w:t>
            </w:r>
          </w:p>
          <w:p w14:paraId="720F8B74" w14:textId="77777777" w:rsidR="0014440D" w:rsidRDefault="0014440D" w:rsidP="0014440D">
            <w:pPr>
              <w:pStyle w:val="ListParagraph"/>
              <w:numPr>
                <w:ilvl w:val="1"/>
                <w:numId w:val="1"/>
              </w:numPr>
              <w:overflowPunct/>
              <w:autoSpaceDE/>
              <w:adjustRightInd/>
              <w:spacing w:after="120" w:line="256" w:lineRule="auto"/>
              <w:ind w:left="1440" w:firstLineChars="0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 xml:space="preserve">Option 1: CQI, PMI, RI </w:t>
            </w:r>
          </w:p>
          <w:p w14:paraId="5965C8EA" w14:textId="77777777" w:rsidR="0014440D" w:rsidRDefault="0014440D" w:rsidP="0014440D">
            <w:pPr>
              <w:pStyle w:val="ListParagraph"/>
              <w:numPr>
                <w:ilvl w:val="1"/>
                <w:numId w:val="1"/>
              </w:numPr>
              <w:overflowPunct/>
              <w:autoSpaceDE/>
              <w:adjustRightInd/>
              <w:spacing w:after="120" w:line="256" w:lineRule="auto"/>
              <w:ind w:left="1440" w:firstLineChars="0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>Option 2: CQI</w:t>
            </w:r>
          </w:p>
          <w:p w14:paraId="6AD42D95" w14:textId="09EAFF55" w:rsidR="0014440D" w:rsidRPr="0014440D" w:rsidRDefault="0014440D" w:rsidP="0014440D">
            <w:pPr>
              <w:pStyle w:val="ListParagraph"/>
              <w:numPr>
                <w:ilvl w:val="1"/>
                <w:numId w:val="1"/>
              </w:numPr>
              <w:overflowPunct/>
              <w:autoSpaceDE/>
              <w:adjustRightInd/>
              <w:spacing w:after="120" w:line="256" w:lineRule="auto"/>
              <w:ind w:left="1440" w:firstLineChars="0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>Option 3: PMI only</w:t>
            </w:r>
          </w:p>
        </w:tc>
      </w:tr>
    </w:tbl>
    <w:p w14:paraId="5BD0099B" w14:textId="570D55DA" w:rsidR="0014440D" w:rsidRDefault="0014440D" w:rsidP="009420F4"/>
    <w:p w14:paraId="35A35E2B" w14:textId="6E7BE9FD" w:rsidR="0014440D" w:rsidRDefault="0014440D" w:rsidP="009420F4">
      <w:r>
        <w:t xml:space="preserve">Same time, it is still open whether to have CQI, PMI and RI requirement for </w:t>
      </w:r>
      <w:proofErr w:type="gramStart"/>
      <w:r>
        <w:t>Multi-DCI</w:t>
      </w:r>
      <w:proofErr w:type="gramEnd"/>
      <w:r>
        <w:t xml:space="preserve"> based Multi-TRP scheme.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4440D" w14:paraId="7D9BC722" w14:textId="77777777" w:rsidTr="0014440D">
        <w:tc>
          <w:tcPr>
            <w:tcW w:w="9350" w:type="dxa"/>
          </w:tcPr>
          <w:p w14:paraId="0B5587DC" w14:textId="77777777" w:rsidR="0014440D" w:rsidRPr="0014440D" w:rsidRDefault="0014440D" w:rsidP="0014440D">
            <w:pPr>
              <w:pStyle w:val="ListParagraph"/>
              <w:numPr>
                <w:ilvl w:val="0"/>
                <w:numId w:val="1"/>
              </w:numPr>
              <w:overflowPunct/>
              <w:autoSpaceDE/>
              <w:adjustRightInd/>
              <w:spacing w:after="120" w:line="256" w:lineRule="auto"/>
              <w:ind w:firstLineChars="0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 xml:space="preserve">FFS on CQI, PMI, and RI requirement for </w:t>
            </w:r>
            <w:proofErr w:type="gramStart"/>
            <w:r>
              <w:rPr>
                <w:szCs w:val="24"/>
                <w:lang w:val="en-US" w:eastAsia="zh-CN"/>
              </w:rPr>
              <w:t>Multi-DCI</w:t>
            </w:r>
            <w:proofErr w:type="gramEnd"/>
            <w:r>
              <w:rPr>
                <w:szCs w:val="24"/>
                <w:lang w:val="en-US" w:eastAsia="zh-CN"/>
              </w:rPr>
              <w:t xml:space="preserve"> based Multi-TRP scheme</w:t>
            </w:r>
          </w:p>
          <w:p w14:paraId="271577A5" w14:textId="5FA5F433" w:rsidR="0014440D" w:rsidRPr="002346F4" w:rsidRDefault="0014440D" w:rsidP="002346F4">
            <w:pPr>
              <w:pStyle w:val="ListParagraph"/>
              <w:numPr>
                <w:ilvl w:val="1"/>
                <w:numId w:val="1"/>
              </w:numPr>
              <w:overflowPunct/>
              <w:autoSpaceDE/>
              <w:adjustRightInd/>
              <w:spacing w:after="120" w:line="256" w:lineRule="auto"/>
              <w:ind w:firstLineChars="0"/>
              <w:rPr>
                <w:rFonts w:eastAsia="SimSun"/>
                <w:szCs w:val="24"/>
                <w:lang w:val="en-US" w:eastAsia="zh-CN"/>
              </w:rPr>
            </w:pPr>
            <w:r w:rsidRPr="0014440D">
              <w:rPr>
                <w:szCs w:val="24"/>
              </w:rPr>
              <w:t>Option 1: CQI</w:t>
            </w:r>
            <w:r w:rsidRPr="0014440D">
              <w:rPr>
                <w:rFonts w:eastAsiaTheme="minorEastAsia"/>
                <w:sz w:val="24"/>
                <w:szCs w:val="24"/>
              </w:rPr>
              <w:t xml:space="preserve"> </w:t>
            </w:r>
          </w:p>
        </w:tc>
      </w:tr>
    </w:tbl>
    <w:p w14:paraId="22CC7E8E" w14:textId="1A1FD9F1" w:rsidR="0014440D" w:rsidRDefault="0014440D" w:rsidP="009420F4"/>
    <w:p w14:paraId="2ED6ECDD" w14:textId="332720BC" w:rsidR="009420F4" w:rsidRDefault="0014440D" w:rsidP="009420F4">
      <w:r>
        <w:t xml:space="preserve">In this </w:t>
      </w:r>
      <w:r w:rsidR="00E34B91">
        <w:t>contribution</w:t>
      </w:r>
      <w:r>
        <w:t xml:space="preserve">, we shared our views over these two open issues. </w:t>
      </w:r>
    </w:p>
    <w:p w14:paraId="06499E66" w14:textId="77777777" w:rsidR="009420F4" w:rsidRDefault="009420F4" w:rsidP="009420F4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514E66CD" w14:textId="7026ABAF" w:rsidR="009420F4" w:rsidRDefault="009420F4" w:rsidP="009420F4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BA54AF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CSI reporting for </w:t>
      </w:r>
      <w:r w:rsidR="00A015F8">
        <w:rPr>
          <w:rFonts w:ascii="Arial" w:eastAsia="MS Mincho" w:hAnsi="Arial" w:cs="Times New Roman"/>
          <w:sz w:val="32"/>
          <w:szCs w:val="20"/>
          <w:lang w:val="en-GB" w:eastAsia="ja-JP"/>
        </w:rPr>
        <w:t>s</w:t>
      </w:r>
      <w:r w:rsidR="00BA54AF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ingle-DCI based </w:t>
      </w:r>
      <w:r w:rsidR="00A015F8">
        <w:rPr>
          <w:rFonts w:ascii="Arial" w:eastAsia="MS Mincho" w:hAnsi="Arial" w:cs="Times New Roman"/>
          <w:sz w:val="32"/>
          <w:szCs w:val="20"/>
          <w:lang w:val="en-GB" w:eastAsia="ja-JP"/>
        </w:rPr>
        <w:t>m</w:t>
      </w:r>
      <w:r w:rsidR="00BA54AF">
        <w:rPr>
          <w:rFonts w:ascii="Arial" w:eastAsia="MS Mincho" w:hAnsi="Arial" w:cs="Times New Roman"/>
          <w:sz w:val="32"/>
          <w:szCs w:val="20"/>
          <w:lang w:val="en-GB" w:eastAsia="ja-JP"/>
        </w:rPr>
        <w:t>ulti-TRP scheme</w:t>
      </w:r>
    </w:p>
    <w:p w14:paraId="398D4F6C" w14:textId="29CF7C35" w:rsidR="00E34B91" w:rsidRDefault="0003134F" w:rsidP="00BA54AF">
      <w:r>
        <w:rPr>
          <w:lang w:val="en-GB"/>
        </w:rPr>
        <w:t xml:space="preserve">As we know, </w:t>
      </w:r>
      <w:r w:rsidR="00A015F8">
        <w:t xml:space="preserve">for single-DCI based multi-TRP schemes, </w:t>
      </w:r>
      <w:r>
        <w:t xml:space="preserve">the UE needs to report two pieces of PMI, RI but one piece of CQI for two different TRPs. </w:t>
      </w:r>
      <w:r w:rsidR="004422A6">
        <w:t xml:space="preserve">From our understanding, the performance of multi-TRP transmission will benefit more from PMI reporting. Meanwhile, considering some prioritization is needed due to the </w:t>
      </w:r>
      <w:r w:rsidR="007B6EA0">
        <w:t xml:space="preserve">huge workload in FeMIMO for Rel-17, we propose to only introduce requirements for PMI reporting for single-DCI based multi-TRP scheme. </w:t>
      </w:r>
    </w:p>
    <w:p w14:paraId="17DCCE7B" w14:textId="09796FC7" w:rsidR="006D0212" w:rsidRPr="006D0212" w:rsidRDefault="006D0212" w:rsidP="00BA54AF">
      <w:pPr>
        <w:rPr>
          <w:b/>
          <w:bCs/>
          <w:i/>
          <w:iCs/>
        </w:rPr>
      </w:pPr>
      <w:r w:rsidRPr="006D0212">
        <w:rPr>
          <w:b/>
          <w:bCs/>
          <w:i/>
          <w:iCs/>
        </w:rPr>
        <w:lastRenderedPageBreak/>
        <w:t>Proposal 1: Introduce requirements for PMI reporting for single-DCI based multi-TRP scheme.</w:t>
      </w:r>
    </w:p>
    <w:p w14:paraId="0464553E" w14:textId="5D410F2F" w:rsidR="00A015F8" w:rsidRPr="006D0212" w:rsidRDefault="006D0212" w:rsidP="00BA54AF">
      <w:pPr>
        <w:rPr>
          <w:b/>
          <w:bCs/>
          <w:i/>
          <w:iCs/>
        </w:rPr>
      </w:pPr>
      <w:r w:rsidRPr="006D0212">
        <w:rPr>
          <w:b/>
          <w:bCs/>
          <w:i/>
          <w:iCs/>
        </w:rPr>
        <w:t>Proposal 2: Not to introduce requirement for CQI and RI reporting for single-DCI based multi-TRP scheme.</w:t>
      </w:r>
    </w:p>
    <w:p w14:paraId="47CAA5B5" w14:textId="49483071" w:rsidR="009420F4" w:rsidRPr="001117BC" w:rsidRDefault="009420F4" w:rsidP="009420F4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2.2 </w:t>
      </w:r>
      <w:r w:rsidR="00BA54AF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CSI reporting for </w:t>
      </w:r>
      <w:r w:rsidR="00A015F8">
        <w:rPr>
          <w:rFonts w:ascii="Arial" w:eastAsia="MS Mincho" w:hAnsi="Arial" w:cs="Times New Roman"/>
          <w:sz w:val="32"/>
          <w:szCs w:val="20"/>
          <w:lang w:val="en-GB" w:eastAsia="ja-JP"/>
        </w:rPr>
        <w:t>m</w:t>
      </w:r>
      <w:r w:rsidR="00BA54AF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ulti-DCI based </w:t>
      </w:r>
      <w:r w:rsidR="00A015F8">
        <w:rPr>
          <w:rFonts w:ascii="Arial" w:eastAsia="MS Mincho" w:hAnsi="Arial" w:cs="Times New Roman"/>
          <w:sz w:val="32"/>
          <w:szCs w:val="20"/>
          <w:lang w:val="en-GB" w:eastAsia="ja-JP"/>
        </w:rPr>
        <w:t>m</w:t>
      </w:r>
      <w:r w:rsidR="00BA54AF">
        <w:rPr>
          <w:rFonts w:ascii="Arial" w:eastAsia="MS Mincho" w:hAnsi="Arial" w:cs="Times New Roman"/>
          <w:sz w:val="32"/>
          <w:szCs w:val="20"/>
          <w:lang w:val="en-GB" w:eastAsia="ja-JP"/>
        </w:rPr>
        <w:t>ulti-TRP scheme</w:t>
      </w:r>
    </w:p>
    <w:p w14:paraId="4443E56C" w14:textId="3C9629EC" w:rsidR="009420F4" w:rsidRDefault="00A015F8" w:rsidP="00BA54AF">
      <w:r>
        <w:t xml:space="preserve">From our perspective, </w:t>
      </w:r>
      <w:r w:rsidR="00720D9F">
        <w:t>we don’t see the need for introducing the requirement for CSI reporting for mult</w:t>
      </w:r>
      <w:r w:rsidR="004E3BC6">
        <w:t>i</w:t>
      </w:r>
      <w:r w:rsidR="00720D9F">
        <w:t>-DCI based multi-TRP scheme</w:t>
      </w:r>
      <w:r w:rsidR="004E3BC6">
        <w:t xml:space="preserve">, since RAN4 has introduced performance requirement for non-overlapping scheme for multi-DCI based PDSCH transmission. Furthermore, we don’t see the difference from UE receiver’s perspective between single-DCI </w:t>
      </w:r>
      <w:r w:rsidR="004E3BC6">
        <w:rPr>
          <w:rFonts w:hint="eastAsia"/>
        </w:rPr>
        <w:t>base</w:t>
      </w:r>
      <w:r w:rsidR="004E3BC6">
        <w:t xml:space="preserve">d CSI reporting and multi-DCI based CSI reporting. </w:t>
      </w:r>
    </w:p>
    <w:p w14:paraId="67D319E0" w14:textId="2CB4E1A4" w:rsidR="004E3BC6" w:rsidRDefault="004E3BC6" w:rsidP="00BA54AF">
      <w:r>
        <w:t>In this case, we don’t support introducing CSI reporting requirement for multi-DCI based multi-TRP scheme</w:t>
      </w:r>
      <w:r w:rsidR="000F7B94">
        <w:t xml:space="preserve"> for testing the same UE proc</w:t>
      </w:r>
      <w:r w:rsidR="007B4851">
        <w:t>ess</w:t>
      </w:r>
      <w:r>
        <w:t xml:space="preserve">. </w:t>
      </w:r>
    </w:p>
    <w:p w14:paraId="4C4CBCF5" w14:textId="77777777" w:rsidR="004E3BC6" w:rsidRPr="004E3BC6" w:rsidRDefault="004E3BC6" w:rsidP="004E3BC6">
      <w:pPr>
        <w:rPr>
          <w:b/>
          <w:bCs/>
          <w:i/>
          <w:iCs/>
        </w:rPr>
      </w:pPr>
      <w:r w:rsidRPr="004E3BC6">
        <w:rPr>
          <w:b/>
          <w:bCs/>
          <w:i/>
          <w:iCs/>
        </w:rPr>
        <w:t xml:space="preserve">Proposal 3: Not to introduce CSI reporting requirement for multi-DCI based multi-TRP scheme. </w:t>
      </w:r>
    </w:p>
    <w:p w14:paraId="44CFF055" w14:textId="77777777" w:rsidR="009420F4" w:rsidRPr="0092180D" w:rsidRDefault="009420F4" w:rsidP="009420F4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7843BB2D" w14:textId="42793971" w:rsidR="009420F4" w:rsidRDefault="00193AC8" w:rsidP="009420F4">
      <w:r>
        <w:t xml:space="preserve">In summary, we discussed the scope of CSI reporting for both single-DCI </w:t>
      </w:r>
      <w:proofErr w:type="gramStart"/>
      <w:r>
        <w:t>based</w:t>
      </w:r>
      <w:proofErr w:type="gramEnd"/>
      <w:r>
        <w:t xml:space="preserve"> and multi-DCI based multi-TRP transmission. Following proposals have been made:</w:t>
      </w:r>
    </w:p>
    <w:p w14:paraId="31B68283" w14:textId="77777777" w:rsidR="00193AC8" w:rsidRPr="006D0212" w:rsidRDefault="00193AC8" w:rsidP="00193AC8">
      <w:pPr>
        <w:rPr>
          <w:b/>
          <w:bCs/>
          <w:i/>
          <w:iCs/>
        </w:rPr>
      </w:pPr>
      <w:r w:rsidRPr="006D0212">
        <w:rPr>
          <w:b/>
          <w:bCs/>
          <w:i/>
          <w:iCs/>
        </w:rPr>
        <w:t>Proposal 1: Introduce requirements for PMI reporting for single-DCI based multi-TRP scheme.</w:t>
      </w:r>
    </w:p>
    <w:p w14:paraId="41B9A1BA" w14:textId="77777777" w:rsidR="00193AC8" w:rsidRPr="006D0212" w:rsidRDefault="00193AC8" w:rsidP="00193AC8">
      <w:pPr>
        <w:rPr>
          <w:b/>
          <w:bCs/>
          <w:i/>
          <w:iCs/>
        </w:rPr>
      </w:pPr>
      <w:r w:rsidRPr="006D0212">
        <w:rPr>
          <w:b/>
          <w:bCs/>
          <w:i/>
          <w:iCs/>
        </w:rPr>
        <w:t>Proposal 2: Not to introduce requirement for CQI and RI reporting for single-DCI based multi-TRP scheme.</w:t>
      </w:r>
    </w:p>
    <w:p w14:paraId="3F9D8A41" w14:textId="47C3E54B" w:rsidR="00193AC8" w:rsidRDefault="00193AC8" w:rsidP="009420F4">
      <w:r w:rsidRPr="004E3BC6">
        <w:rPr>
          <w:b/>
          <w:bCs/>
          <w:i/>
          <w:iCs/>
        </w:rPr>
        <w:t>Proposal 3: Not to introduce CSI reporting requirement for multi-DCI based multi-TRP scheme.</w:t>
      </w:r>
    </w:p>
    <w:p w14:paraId="0ADC0418" w14:textId="77777777" w:rsidR="009420F4" w:rsidRPr="00BC31DC" w:rsidRDefault="009420F4" w:rsidP="009420F4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220AE7E6" w14:textId="77777777" w:rsidR="00132145" w:rsidRDefault="00132145" w:rsidP="00132145">
      <w:pPr>
        <w:ind w:left="720" w:hanging="720"/>
        <w:rPr>
          <w:rFonts w:ascii="Arial" w:hAnsi="Arial" w:cs="Arial"/>
          <w:color w:val="000000"/>
        </w:rPr>
      </w:pPr>
      <w:r w:rsidRPr="0051196B">
        <w:rPr>
          <w:rFonts w:ascii="Times New Roman" w:hAnsi="Times New Roman" w:cs="Times New Roman"/>
        </w:rPr>
        <w:t>[1]</w:t>
      </w:r>
      <w:r w:rsidRPr="0051196B">
        <w:rPr>
          <w:rFonts w:ascii="Times New Roman" w:hAnsi="Times New Roman" w:cs="Times New Roman"/>
        </w:rPr>
        <w:tab/>
      </w:r>
      <w:r w:rsidRPr="002527DB">
        <w:rPr>
          <w:rFonts w:ascii="Arial" w:hAnsi="Arial" w:cs="Arial"/>
        </w:rPr>
        <w:t>R4-2203090:</w:t>
      </w:r>
      <w:r>
        <w:rPr>
          <w:rFonts w:ascii="Times New Roman" w:hAnsi="Times New Roman" w:cs="Times New Roman"/>
        </w:rPr>
        <w:t xml:space="preserve"> </w:t>
      </w:r>
      <w:r w:rsidRPr="00C916BA">
        <w:rPr>
          <w:rFonts w:ascii="Arial" w:hAnsi="Arial" w:cs="Arial"/>
          <w:color w:val="000000"/>
        </w:rPr>
        <w:t>WF on general and CSI requirement for Rel-17 FeMIMO</w:t>
      </w:r>
      <w:r>
        <w:rPr>
          <w:rFonts w:ascii="Arial" w:hAnsi="Arial" w:cs="Arial"/>
          <w:color w:val="000000"/>
        </w:rPr>
        <w:t>, Samsung</w:t>
      </w:r>
    </w:p>
    <w:p w14:paraId="3595CDC2" w14:textId="77777777" w:rsidR="009420F4" w:rsidRDefault="009420F4" w:rsidP="009420F4"/>
    <w:p w14:paraId="4F03586D" w14:textId="77777777" w:rsidR="009420F4" w:rsidRDefault="009420F4" w:rsidP="009420F4"/>
    <w:p w14:paraId="512FA904" w14:textId="77777777" w:rsidR="003D223E" w:rsidRDefault="00181662"/>
    <w:sectPr w:rsidR="003D22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3134F"/>
    <w:rsid w:val="0009798E"/>
    <w:rsid w:val="000F7B94"/>
    <w:rsid w:val="00132145"/>
    <w:rsid w:val="0014440D"/>
    <w:rsid w:val="00181662"/>
    <w:rsid w:val="00183984"/>
    <w:rsid w:val="00193AC8"/>
    <w:rsid w:val="002346F4"/>
    <w:rsid w:val="003326DE"/>
    <w:rsid w:val="003D3CEE"/>
    <w:rsid w:val="004422A6"/>
    <w:rsid w:val="004E3BC6"/>
    <w:rsid w:val="0054030B"/>
    <w:rsid w:val="006D0212"/>
    <w:rsid w:val="00720D9F"/>
    <w:rsid w:val="007B4851"/>
    <w:rsid w:val="007B6EA0"/>
    <w:rsid w:val="009420F4"/>
    <w:rsid w:val="00A015F8"/>
    <w:rsid w:val="00BA54AF"/>
    <w:rsid w:val="00E3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9420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basedOn w:val="DefaultParagraphFont"/>
    <w:link w:val="Heading1"/>
    <w:rsid w:val="009420F4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basedOn w:val="TableNormal"/>
    <w:uiPriority w:val="39"/>
    <w:rsid w:val="001444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14440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40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14440D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14440D"/>
    <w:pPr>
      <w:overflowPunct w:val="0"/>
      <w:autoSpaceDE w:val="0"/>
      <w:autoSpaceDN w:val="0"/>
      <w:adjustRightInd w:val="0"/>
      <w:spacing w:after="180" w:line="240" w:lineRule="auto"/>
      <w:ind w:firstLineChars="200" w:firstLine="420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4440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0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13</cp:revision>
  <dcterms:created xsi:type="dcterms:W3CDTF">2022-02-07T03:16:00Z</dcterms:created>
  <dcterms:modified xsi:type="dcterms:W3CDTF">2022-02-14T17:48:00Z</dcterms:modified>
</cp:coreProperties>
</file>